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000" w:type="dxa"/>
        <w:tblCellSpacing w:w="0" w:type="dxa"/>
        <w:shd w:val="clear" w:color="auto" w:fill="FFFFFF"/>
        <w:tblCellMar>
          <w:left w:w="0" w:type="dxa"/>
          <w:right w:w="0" w:type="dxa"/>
        </w:tblCellMar>
        <w:tblLook w:val="04A0" w:firstRow="1" w:lastRow="0" w:firstColumn="1" w:lastColumn="0" w:noHBand="0" w:noVBand="1"/>
      </w:tblPr>
      <w:tblGrid>
        <w:gridCol w:w="396"/>
        <w:gridCol w:w="11604"/>
      </w:tblGrid>
      <w:tr w:rsidR="00F62C6D" w:rsidRPr="00F62C6D" w:rsidTr="00F62C6D">
        <w:trPr>
          <w:tblCellSpacing w:w="0" w:type="dxa"/>
        </w:trPr>
        <w:tc>
          <w:tcPr>
            <w:tcW w:w="5000" w:type="pct"/>
            <w:gridSpan w:val="2"/>
            <w:shd w:val="clear" w:color="auto" w:fill="FFFFFF"/>
            <w:vAlign w:val="center"/>
            <w:hideMark/>
          </w:tcPr>
          <w:p w:rsidR="00F62C6D" w:rsidRPr="00F62C6D" w:rsidRDefault="00F62C6D" w:rsidP="00F62C6D">
            <w:pPr>
              <w:spacing w:after="0" w:line="240" w:lineRule="auto"/>
              <w:jc w:val="center"/>
              <w:rPr>
                <w:rFonts w:ascii="Verdana" w:eastAsia="Times New Roman" w:hAnsi="Verdana" w:cs="Tahoma"/>
                <w:sz w:val="17"/>
                <w:szCs w:val="17"/>
              </w:rPr>
            </w:pPr>
            <w:bookmarkStart w:id="0" w:name="_GoBack" w:colFirst="0" w:colLast="0"/>
            <w:r w:rsidRPr="00F62C6D">
              <w:rPr>
                <w:rFonts w:ascii="Verdana" w:eastAsia="Times New Roman" w:hAnsi="Verdana" w:cs="Tahoma"/>
                <w:sz w:val="17"/>
                <w:szCs w:val="17"/>
              </w:rPr>
              <w:br/>
            </w:r>
            <w:r w:rsidRPr="00F62C6D">
              <w:rPr>
                <w:rFonts w:ascii="Verdana" w:eastAsia="Times New Roman" w:hAnsi="Verdana" w:cs="Tahoma"/>
                <w:noProof/>
                <w:sz w:val="17"/>
                <w:szCs w:val="17"/>
              </w:rPr>
              <w:drawing>
                <wp:inline distT="0" distB="0" distL="0" distR="0" wp14:anchorId="6EA56909" wp14:editId="5B21EDF2">
                  <wp:extent cx="1819275" cy="276225"/>
                  <wp:effectExtent l="0" t="0" r="9525" b="9525"/>
                  <wp:docPr id="1" name="Picture 1" descr="https://www.myaestheticspro.com/marketing/SPA050115/yourlogoh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yaestheticspro.com/marketing/SPA050115/yourlogoher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276225"/>
                          </a:xfrm>
                          <a:prstGeom prst="rect">
                            <a:avLst/>
                          </a:prstGeom>
                          <a:noFill/>
                          <a:ln>
                            <a:noFill/>
                          </a:ln>
                        </pic:spPr>
                      </pic:pic>
                    </a:graphicData>
                  </a:graphic>
                </wp:inline>
              </w:drawing>
            </w:r>
          </w:p>
        </w:tc>
      </w:tr>
      <w:tr w:rsidR="00F62C6D" w:rsidRPr="00F62C6D" w:rsidTr="00F62C6D">
        <w:trPr>
          <w:tblCellSpacing w:w="0" w:type="dxa"/>
        </w:trPr>
        <w:tc>
          <w:tcPr>
            <w:tcW w:w="0" w:type="auto"/>
            <w:shd w:val="clear" w:color="auto" w:fill="FFFFFF"/>
            <w:vAlign w:val="center"/>
            <w:hideMark/>
          </w:tcPr>
          <w:p w:rsidR="00F62C6D" w:rsidRPr="00F62C6D" w:rsidRDefault="00F62C6D" w:rsidP="00F62C6D">
            <w:pPr>
              <w:spacing w:after="0" w:line="240" w:lineRule="auto"/>
              <w:rPr>
                <w:rFonts w:ascii="Verdana" w:eastAsia="Times New Roman" w:hAnsi="Verdana" w:cs="Tahoma"/>
                <w:sz w:val="17"/>
                <w:szCs w:val="17"/>
              </w:rPr>
            </w:pPr>
            <w:r w:rsidRPr="00F62C6D">
              <w:rPr>
                <w:rFonts w:ascii="Verdana" w:eastAsia="Times New Roman" w:hAnsi="Verdana" w:cs="Tahoma"/>
                <w:noProof/>
                <w:sz w:val="17"/>
                <w:szCs w:val="17"/>
              </w:rPr>
              <w:drawing>
                <wp:inline distT="0" distB="0" distL="0" distR="0" wp14:anchorId="5ABB64FF" wp14:editId="1A9637FF">
                  <wp:extent cx="238125" cy="238125"/>
                  <wp:effectExtent l="0" t="0" r="0" b="0"/>
                  <wp:docPr id="2" name="Picture 2" descr="https://www.myaestheticspro.com/531aerww342z/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yaestheticspro.com/531aerww342z/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1604"/>
            </w:tblGrid>
            <w:tr w:rsidR="00F62C6D" w:rsidRPr="00F62C6D">
              <w:trPr>
                <w:tblCellSpacing w:w="0" w:type="dxa"/>
              </w:trPr>
              <w:tc>
                <w:tcPr>
                  <w:tcW w:w="0" w:type="auto"/>
                  <w:tcMar>
                    <w:top w:w="300" w:type="dxa"/>
                    <w:left w:w="225" w:type="dxa"/>
                    <w:bottom w:w="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379"/>
                  </w:tblGrid>
                  <w:tr w:rsidR="00F62C6D" w:rsidRPr="00F62C6D">
                    <w:trPr>
                      <w:tblCellSpacing w:w="0" w:type="dxa"/>
                    </w:trPr>
                    <w:tc>
                      <w:tcPr>
                        <w:tcW w:w="0" w:type="auto"/>
                        <w:vAlign w:val="center"/>
                        <w:hideMark/>
                      </w:tcPr>
                      <w:tbl>
                        <w:tblPr>
                          <w:tblW w:w="10500" w:type="dxa"/>
                          <w:tblCellSpacing w:w="0" w:type="dxa"/>
                          <w:tblCellMar>
                            <w:left w:w="0" w:type="dxa"/>
                            <w:right w:w="0" w:type="dxa"/>
                          </w:tblCellMar>
                          <w:tblLook w:val="04A0" w:firstRow="1" w:lastRow="0" w:firstColumn="1" w:lastColumn="0" w:noHBand="0" w:noVBand="1"/>
                        </w:tblPr>
                        <w:tblGrid>
                          <w:gridCol w:w="10500"/>
                        </w:tblGrid>
                        <w:tr w:rsidR="00F62C6D" w:rsidRPr="00F62C6D">
                          <w:trPr>
                            <w:tblCellSpacing w:w="0" w:type="dxa"/>
                          </w:trPr>
                          <w:tc>
                            <w:tcPr>
                              <w:tcW w:w="0" w:type="auto"/>
                              <w:vAlign w:val="center"/>
                              <w:hideMark/>
                            </w:tcPr>
                            <w:p w:rsidR="00F62C6D" w:rsidRPr="00F62C6D" w:rsidRDefault="00F62C6D" w:rsidP="00F62C6D">
                              <w:pPr>
                                <w:spacing w:after="0" w:line="240" w:lineRule="auto"/>
                                <w:rPr>
                                  <w:rFonts w:ascii="Verdana" w:eastAsia="Times New Roman" w:hAnsi="Verdana" w:cs="Times New Roman"/>
                                  <w:sz w:val="17"/>
                                  <w:szCs w:val="17"/>
                                </w:rPr>
                              </w:pPr>
                              <w:proofErr w:type="spellStart"/>
                              <w:r w:rsidRPr="00F62C6D">
                                <w:rPr>
                                  <w:rFonts w:ascii="Verdana" w:eastAsia="Times New Roman" w:hAnsi="Verdana" w:cs="Times New Roman"/>
                                  <w:b/>
                                  <w:bCs/>
                                  <w:color w:val="000000"/>
                                  <w:sz w:val="28"/>
                                  <w:szCs w:val="28"/>
                                </w:rPr>
                                <w:t>Sculptra</w:t>
                              </w:r>
                              <w:proofErr w:type="spellEnd"/>
                              <w:r w:rsidRPr="00F62C6D">
                                <w:rPr>
                                  <w:rFonts w:ascii="Verdana" w:eastAsia="Times New Roman" w:hAnsi="Verdana" w:cs="Times New Roman"/>
                                  <w:b/>
                                  <w:bCs/>
                                  <w:color w:val="000000"/>
                                  <w:sz w:val="28"/>
                                  <w:szCs w:val="28"/>
                                </w:rPr>
                                <w:t xml:space="preserve"> Pre and Post Instructions</w:t>
                              </w:r>
                            </w:p>
                          </w:tc>
                        </w:tr>
                      </w:tbl>
                      <w:p w:rsidR="00F62C6D" w:rsidRPr="00F62C6D" w:rsidRDefault="00F62C6D" w:rsidP="00F62C6D">
                        <w:pPr>
                          <w:spacing w:after="0" w:line="240" w:lineRule="auto"/>
                          <w:rPr>
                            <w:rFonts w:ascii="Verdana" w:eastAsia="Times New Roman" w:hAnsi="Verdana" w:cs="Times New Roman"/>
                            <w:sz w:val="17"/>
                            <w:szCs w:val="17"/>
                          </w:rPr>
                        </w:pPr>
                      </w:p>
                    </w:tc>
                  </w:tr>
                  <w:tr w:rsidR="00F62C6D" w:rsidRPr="00F62C6D">
                    <w:trPr>
                      <w:tblCellSpacing w:w="0" w:type="dxa"/>
                    </w:trPr>
                    <w:tc>
                      <w:tcPr>
                        <w:tcW w:w="0" w:type="auto"/>
                        <w:tcMar>
                          <w:top w:w="0" w:type="dxa"/>
                          <w:left w:w="225" w:type="dxa"/>
                          <w:bottom w:w="0" w:type="dxa"/>
                          <w:right w:w="0" w:type="dxa"/>
                        </w:tcMar>
                        <w:vAlign w:val="center"/>
                        <w:hideMark/>
                      </w:tcPr>
                      <w:tbl>
                        <w:tblPr>
                          <w:tblW w:w="10500" w:type="dxa"/>
                          <w:tblCellSpacing w:w="0" w:type="dxa"/>
                          <w:tblCellMar>
                            <w:left w:w="0" w:type="dxa"/>
                            <w:right w:w="0" w:type="dxa"/>
                          </w:tblCellMar>
                          <w:tblLook w:val="04A0" w:firstRow="1" w:lastRow="0" w:firstColumn="1" w:lastColumn="0" w:noHBand="0" w:noVBand="1"/>
                        </w:tblPr>
                        <w:tblGrid>
                          <w:gridCol w:w="10500"/>
                        </w:tblGrid>
                        <w:tr w:rsidR="00F62C6D" w:rsidRPr="00F62C6D">
                          <w:trPr>
                            <w:tblCellSpacing w:w="0" w:type="dxa"/>
                          </w:trPr>
                          <w:tc>
                            <w:tcPr>
                              <w:tcW w:w="0" w:type="auto"/>
                              <w:tcMar>
                                <w:top w:w="375" w:type="dxa"/>
                                <w:left w:w="0" w:type="dxa"/>
                                <w:bottom w:w="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0500"/>
                              </w:tblGrid>
                              <w:tr w:rsidR="00F62C6D" w:rsidRPr="00F62C6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0500"/>
                                    </w:tblGrid>
                                    <w:tr w:rsidR="00F62C6D" w:rsidRPr="00F62C6D">
                                      <w:trPr>
                                        <w:tblCellSpacing w:w="0" w:type="dxa"/>
                                      </w:trPr>
                                      <w:tc>
                                        <w:tcPr>
                                          <w:tcW w:w="0" w:type="auto"/>
                                          <w:vAlign w:val="center"/>
                                          <w:hideMark/>
                                        </w:tcPr>
                                        <w:p w:rsidR="00F62C6D" w:rsidRPr="00F62C6D" w:rsidRDefault="00F62C6D" w:rsidP="00F62C6D">
                                          <w:pPr>
                                            <w:spacing w:before="100" w:beforeAutospacing="1" w:after="100" w:afterAutospacing="1" w:line="240" w:lineRule="auto"/>
                                            <w:rPr>
                                              <w:rFonts w:ascii="Verdana" w:eastAsia="Times New Roman" w:hAnsi="Verdana" w:cs="Times New Roman"/>
                                              <w:sz w:val="18"/>
                                              <w:szCs w:val="18"/>
                                            </w:rPr>
                                          </w:pPr>
                                          <w:r w:rsidRPr="00F62C6D">
                                            <w:rPr>
                                              <w:rFonts w:ascii="Verdana" w:eastAsia="Times New Roman" w:hAnsi="Verdana" w:cs="Times New Roman"/>
                                              <w:sz w:val="24"/>
                                              <w:szCs w:val="24"/>
                                            </w:rPr>
                                            <w:t xml:space="preserve">After each treatment session with </w:t>
                                          </w:r>
                                          <w:proofErr w:type="spellStart"/>
                                          <w:r w:rsidRPr="00F62C6D">
                                            <w:rPr>
                                              <w:rFonts w:ascii="Verdana" w:eastAsia="Times New Roman" w:hAnsi="Verdana" w:cs="Times New Roman"/>
                                              <w:sz w:val="24"/>
                                              <w:szCs w:val="24"/>
                                            </w:rPr>
                                            <w:t>Sculptra</w:t>
                                          </w:r>
                                          <w:proofErr w:type="spellEnd"/>
                                          <w:r w:rsidRPr="00F62C6D">
                                            <w:rPr>
                                              <w:rFonts w:ascii="Verdana" w:eastAsia="Times New Roman" w:hAnsi="Verdana" w:cs="Times New Roman"/>
                                              <w:sz w:val="24"/>
                                              <w:szCs w:val="24"/>
                                            </w:rPr>
                                            <w:t xml:space="preserve"> Aesthetic there are a few easy things you will need to help with the treatment results. You can print out this instruction sheet and keep it handy so you remember to do these things every day:</w:t>
                                          </w:r>
                                        </w:p>
                                        <w:p w:rsidR="00F62C6D" w:rsidRPr="00F62C6D" w:rsidRDefault="00F62C6D" w:rsidP="00F62C6D">
                                          <w:pPr>
                                            <w:numPr>
                                              <w:ilvl w:val="0"/>
                                              <w:numId w:val="1"/>
                                            </w:numPr>
                                            <w:spacing w:before="100" w:beforeAutospacing="1" w:after="100" w:afterAutospacing="1" w:line="240" w:lineRule="auto"/>
                                            <w:rPr>
                                              <w:rFonts w:ascii="Verdana" w:eastAsia="Times New Roman" w:hAnsi="Verdana" w:cs="Times New Roman"/>
                                              <w:sz w:val="18"/>
                                              <w:szCs w:val="18"/>
                                            </w:rPr>
                                          </w:pPr>
                                          <w:r w:rsidRPr="00F62C6D">
                                            <w:rPr>
                                              <w:rFonts w:ascii="Verdana" w:eastAsia="Times New Roman" w:hAnsi="Verdana" w:cs="Times New Roman"/>
                                              <w:b/>
                                              <w:bCs/>
                                              <w:sz w:val="24"/>
                                              <w:szCs w:val="24"/>
                                            </w:rPr>
                                            <w:t>HAVE AN - ice pack ready: </w:t>
                                          </w:r>
                                          <w:r w:rsidRPr="00F62C6D">
                                            <w:rPr>
                                              <w:rFonts w:ascii="Verdana" w:eastAsia="Times New Roman" w:hAnsi="Verdana" w:cs="Times New Roman"/>
                                              <w:sz w:val="24"/>
                                              <w:szCs w:val="24"/>
                                            </w:rPr>
                                            <w:t>Within the first 24 hours of treatment, apply a cloth-wrapped ice pack to the treated area for a few minutes at a time. Never apply ice directly to the skin. The cold will help reduce common swelling.</w:t>
                                          </w:r>
                                        </w:p>
                                        <w:p w:rsidR="00F62C6D" w:rsidRPr="00F62C6D" w:rsidRDefault="00F62C6D" w:rsidP="00F62C6D">
                                          <w:pPr>
                                            <w:numPr>
                                              <w:ilvl w:val="0"/>
                                              <w:numId w:val="1"/>
                                            </w:numPr>
                                            <w:spacing w:before="100" w:beforeAutospacing="1" w:after="100" w:afterAutospacing="1" w:line="240" w:lineRule="auto"/>
                                            <w:rPr>
                                              <w:rFonts w:ascii="Verdana" w:eastAsia="Times New Roman" w:hAnsi="Verdana" w:cs="Times New Roman"/>
                                              <w:sz w:val="18"/>
                                              <w:szCs w:val="18"/>
                                            </w:rPr>
                                          </w:pPr>
                                          <w:r w:rsidRPr="00F62C6D">
                                            <w:rPr>
                                              <w:rFonts w:ascii="Verdana" w:eastAsia="Times New Roman" w:hAnsi="Verdana" w:cs="Times New Roman"/>
                                              <w:b/>
                                              <w:bCs/>
                                              <w:sz w:val="24"/>
                                              <w:szCs w:val="24"/>
                                            </w:rPr>
                                            <w:t>GIVE YOURSELF - facial massages: </w:t>
                                          </w:r>
                                          <w:r w:rsidRPr="00F62C6D">
                                            <w:rPr>
                                              <w:rFonts w:ascii="Verdana" w:eastAsia="Times New Roman" w:hAnsi="Verdana" w:cs="Times New Roman"/>
                                              <w:sz w:val="24"/>
                                              <w:szCs w:val="24"/>
                                            </w:rPr>
                                            <w:t>Massage the treated area for 5 minutes 5 times a day for 5 days after treatment as recommended by your physician</w:t>
                                          </w:r>
                                        </w:p>
                                        <w:p w:rsidR="00F62C6D" w:rsidRPr="00F62C6D" w:rsidRDefault="00F62C6D" w:rsidP="00F62C6D">
                                          <w:pPr>
                                            <w:numPr>
                                              <w:ilvl w:val="0"/>
                                              <w:numId w:val="1"/>
                                            </w:numPr>
                                            <w:spacing w:before="100" w:beforeAutospacing="1" w:after="100" w:afterAutospacing="1" w:line="240" w:lineRule="auto"/>
                                            <w:rPr>
                                              <w:rFonts w:ascii="Verdana" w:eastAsia="Times New Roman" w:hAnsi="Verdana" w:cs="Times New Roman"/>
                                              <w:sz w:val="18"/>
                                              <w:szCs w:val="18"/>
                                            </w:rPr>
                                          </w:pPr>
                                          <w:r w:rsidRPr="00F62C6D">
                                            <w:rPr>
                                              <w:rFonts w:ascii="Verdana" w:eastAsia="Times New Roman" w:hAnsi="Verdana" w:cs="Times New Roman"/>
                                              <w:b/>
                                              <w:bCs/>
                                              <w:sz w:val="24"/>
                                              <w:szCs w:val="24"/>
                                            </w:rPr>
                                            <w:t>AVOID - excess sunlight and UV exposure: </w:t>
                                          </w:r>
                                          <w:r w:rsidRPr="00F62C6D">
                                            <w:rPr>
                                              <w:rFonts w:ascii="Verdana" w:eastAsia="Times New Roman" w:hAnsi="Verdana" w:cs="Times New Roman"/>
                                              <w:sz w:val="24"/>
                                              <w:szCs w:val="24"/>
                                            </w:rPr>
                                            <w:t>Protecting your skin from the sun is always important, but after treatment, excessive sunlight and UV lamp exposure should be avoided until any initial swelling and redness go away. Your doctor will provide guidelines on sunscreen protection and how to avoid excessive sunlight.</w:t>
                                          </w:r>
                                        </w:p>
                                        <w:p w:rsidR="00F62C6D" w:rsidRPr="00F62C6D" w:rsidRDefault="00F62C6D" w:rsidP="00F62C6D">
                                          <w:pPr>
                                            <w:spacing w:before="100" w:beforeAutospacing="1" w:after="100" w:afterAutospacing="1" w:line="240" w:lineRule="auto"/>
                                            <w:rPr>
                                              <w:rFonts w:ascii="Verdana" w:eastAsia="Times New Roman" w:hAnsi="Verdana" w:cs="Times New Roman"/>
                                              <w:sz w:val="18"/>
                                              <w:szCs w:val="18"/>
                                            </w:rPr>
                                          </w:pPr>
                                          <w:r w:rsidRPr="00F62C6D">
                                            <w:rPr>
                                              <w:rFonts w:ascii="Verdana" w:eastAsia="Times New Roman" w:hAnsi="Verdana" w:cs="Times New Roman"/>
                                              <w:sz w:val="24"/>
                                              <w:szCs w:val="24"/>
                                            </w:rPr>
                                            <w:t>Call your doctor if you have any questions or concerns after treatment. Also, report any side effects to your doctor. Be sure to keep any follow-up appointments that may be scheduled.</w:t>
                                          </w:r>
                                          <w:r w:rsidRPr="00F62C6D">
                                            <w:rPr>
                                              <w:rFonts w:ascii="Verdana" w:eastAsia="Times New Roman" w:hAnsi="Verdana" w:cs="Times New Roman"/>
                                              <w:sz w:val="18"/>
                                              <w:szCs w:val="18"/>
                                            </w:rPr>
                                            <w:br/>
                                          </w:r>
                                          <w:r w:rsidRPr="00F62C6D">
                                            <w:rPr>
                                              <w:rFonts w:ascii="Verdana" w:eastAsia="Times New Roman" w:hAnsi="Verdana" w:cs="Times New Roman"/>
                                              <w:sz w:val="18"/>
                                              <w:szCs w:val="18"/>
                                            </w:rPr>
                                            <w:br/>
                                          </w:r>
                                          <w:r w:rsidRPr="00F62C6D">
                                            <w:rPr>
                                              <w:rFonts w:ascii="Verdana" w:eastAsia="Times New Roman" w:hAnsi="Verdana" w:cs="Times New Roman"/>
                                              <w:sz w:val="24"/>
                                              <w:szCs w:val="24"/>
                                            </w:rPr>
                                            <w:t xml:space="preserve">Remember, </w:t>
                                          </w:r>
                                          <w:proofErr w:type="spellStart"/>
                                          <w:r w:rsidRPr="00F62C6D">
                                            <w:rPr>
                                              <w:rFonts w:ascii="Verdana" w:eastAsia="Times New Roman" w:hAnsi="Verdana" w:cs="Times New Roman"/>
                                              <w:sz w:val="24"/>
                                              <w:szCs w:val="24"/>
                                            </w:rPr>
                                            <w:t>Sculptra</w:t>
                                          </w:r>
                                          <w:proofErr w:type="spellEnd"/>
                                          <w:r w:rsidRPr="00F62C6D">
                                            <w:rPr>
                                              <w:rFonts w:ascii="Verdana" w:eastAsia="Times New Roman" w:hAnsi="Verdana" w:cs="Times New Roman"/>
                                              <w:sz w:val="24"/>
                                              <w:szCs w:val="24"/>
                                            </w:rPr>
                                            <w:t xml:space="preserve"> Aesthetic works by gradually replacing lost collagen. It provides improvements subtly without making it look like you’ve had work done.</w:t>
                                          </w:r>
                                          <w:r w:rsidRPr="00F62C6D">
                                            <w:rPr>
                                              <w:rFonts w:ascii="Verdana" w:eastAsia="Times New Roman" w:hAnsi="Verdana" w:cs="Times New Roman"/>
                                              <w:sz w:val="18"/>
                                              <w:szCs w:val="18"/>
                                            </w:rPr>
                                            <w:br/>
                                          </w:r>
                                          <w:r w:rsidRPr="00F62C6D">
                                            <w:rPr>
                                              <w:rFonts w:ascii="Verdana" w:eastAsia="Times New Roman" w:hAnsi="Verdana" w:cs="Times New Roman"/>
                                              <w:sz w:val="18"/>
                                              <w:szCs w:val="18"/>
                                            </w:rPr>
                                            <w:br/>
                                          </w:r>
                                          <w:r w:rsidRPr="00F62C6D">
                                            <w:rPr>
                                              <w:rFonts w:ascii="Verdana" w:eastAsia="Times New Roman" w:hAnsi="Verdana" w:cs="Times New Roman"/>
                                              <w:b/>
                                              <w:bCs/>
                                              <w:sz w:val="24"/>
                                              <w:szCs w:val="24"/>
                                            </w:rPr>
                                            <w:t>Post-</w:t>
                                          </w:r>
                                          <w:proofErr w:type="spellStart"/>
                                          <w:r w:rsidRPr="00F62C6D">
                                            <w:rPr>
                                              <w:rFonts w:ascii="Verdana" w:eastAsia="Times New Roman" w:hAnsi="Verdana" w:cs="Times New Roman"/>
                                              <w:b/>
                                              <w:bCs/>
                                              <w:sz w:val="24"/>
                                              <w:szCs w:val="24"/>
                                            </w:rPr>
                                            <w:t>Sculptra</w:t>
                                          </w:r>
                                          <w:proofErr w:type="spellEnd"/>
                                          <w:r w:rsidRPr="00F62C6D">
                                            <w:rPr>
                                              <w:rFonts w:ascii="Verdana" w:eastAsia="Times New Roman" w:hAnsi="Verdana" w:cs="Times New Roman"/>
                                              <w:b/>
                                              <w:bCs/>
                                              <w:sz w:val="24"/>
                                              <w:szCs w:val="24"/>
                                            </w:rPr>
                                            <w:t xml:space="preserve"> Instructions:</w:t>
                                          </w:r>
                                        </w:p>
                                        <w:p w:rsidR="00F62C6D" w:rsidRPr="00F62C6D" w:rsidRDefault="00F62C6D" w:rsidP="00F62C6D">
                                          <w:pPr>
                                            <w:numPr>
                                              <w:ilvl w:val="0"/>
                                              <w:numId w:val="2"/>
                                            </w:numPr>
                                            <w:spacing w:before="100" w:beforeAutospacing="1" w:after="100" w:afterAutospacing="1" w:line="240" w:lineRule="auto"/>
                                            <w:rPr>
                                              <w:rFonts w:ascii="Verdana" w:eastAsia="Times New Roman" w:hAnsi="Verdana" w:cs="Times New Roman"/>
                                              <w:sz w:val="18"/>
                                              <w:szCs w:val="18"/>
                                            </w:rPr>
                                          </w:pPr>
                                          <w:r w:rsidRPr="00F62C6D">
                                            <w:rPr>
                                              <w:rFonts w:ascii="Verdana" w:eastAsia="Times New Roman" w:hAnsi="Verdana" w:cs="Times New Roman"/>
                                              <w:sz w:val="24"/>
                                              <w:szCs w:val="24"/>
                                            </w:rPr>
                                            <w:t>DO massage the treated areas 5 times a day for about 5 minutes for 5 days after treatment.</w:t>
                                          </w:r>
                                        </w:p>
                                        <w:p w:rsidR="00F62C6D" w:rsidRPr="00F62C6D" w:rsidRDefault="00F62C6D" w:rsidP="00F62C6D">
                                          <w:pPr>
                                            <w:numPr>
                                              <w:ilvl w:val="0"/>
                                              <w:numId w:val="2"/>
                                            </w:numPr>
                                            <w:spacing w:before="100" w:beforeAutospacing="1" w:after="100" w:afterAutospacing="1" w:line="240" w:lineRule="auto"/>
                                            <w:rPr>
                                              <w:rFonts w:ascii="Verdana" w:eastAsia="Times New Roman" w:hAnsi="Verdana" w:cs="Times New Roman"/>
                                              <w:sz w:val="18"/>
                                              <w:szCs w:val="18"/>
                                            </w:rPr>
                                          </w:pPr>
                                          <w:r w:rsidRPr="00F62C6D">
                                            <w:rPr>
                                              <w:rFonts w:ascii="Verdana" w:eastAsia="Times New Roman" w:hAnsi="Verdana" w:cs="Times New Roman"/>
                                              <w:sz w:val="24"/>
                                              <w:szCs w:val="24"/>
                                            </w:rPr>
                                            <w:t>DO hold ice packs on the treated areas gently for about 3-5 minutes a few times that day.</w:t>
                                          </w:r>
                                        </w:p>
                                        <w:p w:rsidR="00F62C6D" w:rsidRPr="00F62C6D" w:rsidRDefault="00F62C6D" w:rsidP="00F62C6D">
                                          <w:pPr>
                                            <w:numPr>
                                              <w:ilvl w:val="0"/>
                                              <w:numId w:val="2"/>
                                            </w:numPr>
                                            <w:spacing w:before="100" w:beforeAutospacing="1" w:after="100" w:afterAutospacing="1" w:line="240" w:lineRule="auto"/>
                                            <w:rPr>
                                              <w:rFonts w:ascii="Verdana" w:eastAsia="Times New Roman" w:hAnsi="Verdana" w:cs="Times New Roman"/>
                                              <w:sz w:val="18"/>
                                              <w:szCs w:val="18"/>
                                            </w:rPr>
                                          </w:pPr>
                                          <w:r w:rsidRPr="00F62C6D">
                                            <w:rPr>
                                              <w:rFonts w:ascii="Verdana" w:eastAsia="Times New Roman" w:hAnsi="Verdana" w:cs="Times New Roman"/>
                                              <w:sz w:val="24"/>
                                              <w:szCs w:val="24"/>
                                            </w:rPr>
                                            <w:t>Feel free to wear makeup a few hours after.</w:t>
                                          </w:r>
                                        </w:p>
                                        <w:p w:rsidR="00F62C6D" w:rsidRPr="00F62C6D" w:rsidRDefault="00F62C6D" w:rsidP="00F62C6D">
                                          <w:pPr>
                                            <w:numPr>
                                              <w:ilvl w:val="0"/>
                                              <w:numId w:val="2"/>
                                            </w:numPr>
                                            <w:spacing w:before="100" w:beforeAutospacing="1" w:after="100" w:afterAutospacing="1" w:line="240" w:lineRule="auto"/>
                                            <w:rPr>
                                              <w:rFonts w:ascii="Verdana" w:eastAsia="Times New Roman" w:hAnsi="Verdana" w:cs="Times New Roman"/>
                                              <w:sz w:val="18"/>
                                              <w:szCs w:val="18"/>
                                            </w:rPr>
                                          </w:pPr>
                                          <w:r w:rsidRPr="00F62C6D">
                                            <w:rPr>
                                              <w:rFonts w:ascii="Verdana" w:eastAsia="Times New Roman" w:hAnsi="Verdana" w:cs="Times New Roman"/>
                                              <w:sz w:val="24"/>
                                              <w:szCs w:val="24"/>
                                            </w:rPr>
                                            <w:t>Treated areas may be red, swollen, and bruised for the first 2-7 days.</w:t>
                                          </w:r>
                                        </w:p>
                                        <w:p w:rsidR="00F62C6D" w:rsidRPr="00F62C6D" w:rsidRDefault="00F62C6D" w:rsidP="00F62C6D">
                                          <w:pPr>
                                            <w:numPr>
                                              <w:ilvl w:val="0"/>
                                              <w:numId w:val="2"/>
                                            </w:numPr>
                                            <w:spacing w:before="100" w:beforeAutospacing="1" w:after="100" w:afterAutospacing="1" w:line="240" w:lineRule="auto"/>
                                            <w:rPr>
                                              <w:rFonts w:ascii="Verdana" w:eastAsia="Times New Roman" w:hAnsi="Verdana" w:cs="Times New Roman"/>
                                              <w:sz w:val="18"/>
                                              <w:szCs w:val="18"/>
                                            </w:rPr>
                                          </w:pPr>
                                          <w:r w:rsidRPr="00F62C6D">
                                            <w:rPr>
                                              <w:rFonts w:ascii="Verdana" w:eastAsia="Times New Roman" w:hAnsi="Verdana" w:cs="Times New Roman"/>
                                              <w:sz w:val="24"/>
                                              <w:szCs w:val="24"/>
                                            </w:rPr>
                                            <w:t>Do NOT get a facial or massage for 2 weeks after your filler procedure.</w:t>
                                          </w:r>
                                        </w:p>
                                        <w:p w:rsidR="00F62C6D" w:rsidRPr="00F62C6D" w:rsidRDefault="00F62C6D" w:rsidP="00F62C6D">
                                          <w:pPr>
                                            <w:numPr>
                                              <w:ilvl w:val="0"/>
                                              <w:numId w:val="2"/>
                                            </w:numPr>
                                            <w:spacing w:before="100" w:beforeAutospacing="1" w:after="100" w:afterAutospacing="1" w:line="240" w:lineRule="auto"/>
                                            <w:rPr>
                                              <w:rFonts w:ascii="Verdana" w:eastAsia="Times New Roman" w:hAnsi="Verdana" w:cs="Times New Roman"/>
                                              <w:sz w:val="18"/>
                                              <w:szCs w:val="18"/>
                                            </w:rPr>
                                          </w:pPr>
                                          <w:r w:rsidRPr="00F62C6D">
                                            <w:rPr>
                                              <w:rFonts w:ascii="Verdana" w:eastAsia="Times New Roman" w:hAnsi="Verdana" w:cs="Times New Roman"/>
                                              <w:sz w:val="24"/>
                                              <w:szCs w:val="24"/>
                                            </w:rPr>
                                            <w:t>Avoid strenuous workouts and alcohol for 24 hours if possible.</w:t>
                                          </w:r>
                                        </w:p>
                                        <w:p w:rsidR="00F62C6D" w:rsidRPr="00F62C6D" w:rsidRDefault="00F62C6D" w:rsidP="00F62C6D">
                                          <w:pPr>
                                            <w:numPr>
                                              <w:ilvl w:val="0"/>
                                              <w:numId w:val="2"/>
                                            </w:numPr>
                                            <w:spacing w:before="100" w:beforeAutospacing="1" w:after="100" w:afterAutospacing="1" w:line="240" w:lineRule="auto"/>
                                            <w:rPr>
                                              <w:rFonts w:ascii="Verdana" w:eastAsia="Times New Roman" w:hAnsi="Verdana" w:cs="Times New Roman"/>
                                              <w:sz w:val="18"/>
                                              <w:szCs w:val="18"/>
                                            </w:rPr>
                                          </w:pPr>
                                          <w:r w:rsidRPr="00F62C6D">
                                            <w:rPr>
                                              <w:rFonts w:ascii="Verdana" w:eastAsia="Times New Roman" w:hAnsi="Verdana" w:cs="Times New Roman"/>
                                              <w:sz w:val="24"/>
                                              <w:szCs w:val="24"/>
                                            </w:rPr>
                                            <w:t>If bruising occurs, continue Arnica supplements, DO apply topical Arnica gel, drink fresh pineapple juice, and/or take Bromelain supplements to help bruising resolve faster.</w:t>
                                          </w:r>
                                        </w:p>
                                        <w:p w:rsidR="00F62C6D" w:rsidRPr="00F62C6D" w:rsidRDefault="00F62C6D" w:rsidP="00F62C6D">
                                          <w:pPr>
                                            <w:numPr>
                                              <w:ilvl w:val="0"/>
                                              <w:numId w:val="2"/>
                                            </w:numPr>
                                            <w:spacing w:before="100" w:beforeAutospacing="1" w:after="100" w:afterAutospacing="1" w:line="240" w:lineRule="auto"/>
                                            <w:rPr>
                                              <w:rFonts w:ascii="Verdana" w:eastAsia="Times New Roman" w:hAnsi="Verdana" w:cs="Times New Roman"/>
                                              <w:sz w:val="18"/>
                                              <w:szCs w:val="18"/>
                                            </w:rPr>
                                          </w:pPr>
                                          <w:r w:rsidRPr="00F62C6D">
                                            <w:rPr>
                                              <w:rFonts w:ascii="Verdana" w:eastAsia="Times New Roman" w:hAnsi="Verdana" w:cs="Times New Roman"/>
                                              <w:sz w:val="24"/>
                                              <w:szCs w:val="24"/>
                                            </w:rPr>
                                            <w:t xml:space="preserve">Bruising can be covered with makeup. i.e. </w:t>
                                          </w:r>
                                          <w:proofErr w:type="spellStart"/>
                                          <w:r w:rsidRPr="00F62C6D">
                                            <w:rPr>
                                              <w:rFonts w:ascii="Verdana" w:eastAsia="Times New Roman" w:hAnsi="Verdana" w:cs="Times New Roman"/>
                                              <w:sz w:val="24"/>
                                              <w:szCs w:val="24"/>
                                            </w:rPr>
                                            <w:t>Dermablend</w:t>
                                          </w:r>
                                          <w:proofErr w:type="spellEnd"/>
                                          <w:r w:rsidRPr="00F62C6D">
                                            <w:rPr>
                                              <w:rFonts w:ascii="Verdana" w:eastAsia="Times New Roman" w:hAnsi="Verdana" w:cs="Times New Roman"/>
                                              <w:sz w:val="24"/>
                                              <w:szCs w:val="24"/>
                                            </w:rPr>
                                            <w:t xml:space="preserve"> (CVS or Macy’s) or </w:t>
                                          </w:r>
                                          <w:proofErr w:type="spellStart"/>
                                          <w:r w:rsidRPr="00F62C6D">
                                            <w:rPr>
                                              <w:rFonts w:ascii="Verdana" w:eastAsia="Times New Roman" w:hAnsi="Verdana" w:cs="Times New Roman"/>
                                              <w:sz w:val="24"/>
                                              <w:szCs w:val="24"/>
                                            </w:rPr>
                                            <w:t>Colorescience</w:t>
                                          </w:r>
                                          <w:proofErr w:type="spellEnd"/>
                                          <w:r w:rsidRPr="00F62C6D">
                                            <w:rPr>
                                              <w:rFonts w:ascii="Verdana" w:eastAsia="Times New Roman" w:hAnsi="Verdana" w:cs="Times New Roman"/>
                                              <w:sz w:val="24"/>
                                              <w:szCs w:val="24"/>
                                            </w:rPr>
                                            <w:t xml:space="preserve"> Corrective Palette.</w:t>
                                          </w:r>
                                        </w:p>
                                        <w:p w:rsidR="00F62C6D" w:rsidRPr="00F62C6D" w:rsidRDefault="00F62C6D" w:rsidP="00F62C6D">
                                          <w:pPr>
                                            <w:numPr>
                                              <w:ilvl w:val="0"/>
                                              <w:numId w:val="2"/>
                                            </w:numPr>
                                            <w:spacing w:before="100" w:beforeAutospacing="1" w:after="100" w:afterAutospacing="1" w:line="240" w:lineRule="auto"/>
                                            <w:rPr>
                                              <w:rFonts w:ascii="Verdana" w:eastAsia="Times New Roman" w:hAnsi="Verdana" w:cs="Times New Roman"/>
                                              <w:sz w:val="18"/>
                                              <w:szCs w:val="18"/>
                                            </w:rPr>
                                          </w:pPr>
                                          <w:r w:rsidRPr="00F62C6D">
                                            <w:rPr>
                                              <w:rFonts w:ascii="Verdana" w:eastAsia="Times New Roman" w:hAnsi="Verdana" w:cs="Times New Roman"/>
                                              <w:sz w:val="24"/>
                                              <w:szCs w:val="24"/>
                                            </w:rPr>
                                            <w:t xml:space="preserve">A few days after treatment, you will look as you did before treatment. This is normal, over time, </w:t>
                                          </w:r>
                                          <w:proofErr w:type="spellStart"/>
                                          <w:r w:rsidRPr="00F62C6D">
                                            <w:rPr>
                                              <w:rFonts w:ascii="Verdana" w:eastAsia="Times New Roman" w:hAnsi="Verdana" w:cs="Times New Roman"/>
                                              <w:sz w:val="24"/>
                                              <w:szCs w:val="24"/>
                                            </w:rPr>
                                            <w:t>Sculptra</w:t>
                                          </w:r>
                                          <w:proofErr w:type="spellEnd"/>
                                          <w:r w:rsidRPr="00F62C6D">
                                            <w:rPr>
                                              <w:rFonts w:ascii="Verdana" w:eastAsia="Times New Roman" w:hAnsi="Verdana" w:cs="Times New Roman"/>
                                              <w:sz w:val="24"/>
                                              <w:szCs w:val="24"/>
                                            </w:rPr>
                                            <w:t xml:space="preserve"> will replace lost collagen.</w:t>
                                          </w:r>
                                        </w:p>
                                        <w:p w:rsidR="00F62C6D" w:rsidRPr="00F62C6D" w:rsidRDefault="00F62C6D" w:rsidP="00F62C6D">
                                          <w:pPr>
                                            <w:spacing w:before="100" w:beforeAutospacing="1" w:after="100" w:afterAutospacing="1" w:line="240" w:lineRule="auto"/>
                                            <w:rPr>
                                              <w:rFonts w:ascii="Verdana" w:eastAsia="Times New Roman" w:hAnsi="Verdana" w:cs="Times New Roman"/>
                                              <w:sz w:val="18"/>
                                              <w:szCs w:val="18"/>
                                            </w:rPr>
                                          </w:pPr>
                                          <w:r w:rsidRPr="00F62C6D">
                                            <w:rPr>
                                              <w:rFonts w:ascii="Verdana" w:eastAsia="Times New Roman" w:hAnsi="Verdana" w:cs="Times New Roman"/>
                                              <w:b/>
                                              <w:bCs/>
                                              <w:sz w:val="24"/>
                                              <w:szCs w:val="24"/>
                                            </w:rPr>
                                            <w:t>Follow-Up Treatment:</w:t>
                                          </w:r>
                                        </w:p>
                                        <w:p w:rsidR="00F62C6D" w:rsidRPr="00F62C6D" w:rsidRDefault="00F62C6D" w:rsidP="00F62C6D">
                                          <w:pPr>
                                            <w:numPr>
                                              <w:ilvl w:val="0"/>
                                              <w:numId w:val="3"/>
                                            </w:numPr>
                                            <w:spacing w:before="100" w:beforeAutospacing="1" w:after="100" w:afterAutospacing="1" w:line="240" w:lineRule="auto"/>
                                            <w:rPr>
                                              <w:rFonts w:ascii="Verdana" w:eastAsia="Times New Roman" w:hAnsi="Verdana" w:cs="Times New Roman"/>
                                              <w:sz w:val="18"/>
                                              <w:szCs w:val="18"/>
                                            </w:rPr>
                                          </w:pPr>
                                          <w:r w:rsidRPr="00F62C6D">
                                            <w:rPr>
                                              <w:rFonts w:ascii="Verdana" w:eastAsia="Times New Roman" w:hAnsi="Verdana" w:cs="Times New Roman"/>
                                              <w:sz w:val="24"/>
                                              <w:szCs w:val="24"/>
                                            </w:rPr>
                                            <w:t>Follow up treatments should be scheduled about every 4-6 weeks.</w:t>
                                          </w:r>
                                        </w:p>
                                        <w:p w:rsidR="00F62C6D" w:rsidRPr="00F62C6D" w:rsidRDefault="00F62C6D" w:rsidP="00F62C6D">
                                          <w:pPr>
                                            <w:numPr>
                                              <w:ilvl w:val="0"/>
                                              <w:numId w:val="3"/>
                                            </w:numPr>
                                            <w:spacing w:before="100" w:beforeAutospacing="1" w:after="100" w:afterAutospacing="1" w:line="240" w:lineRule="auto"/>
                                            <w:rPr>
                                              <w:rFonts w:ascii="Verdana" w:eastAsia="Times New Roman" w:hAnsi="Verdana" w:cs="Times New Roman"/>
                                              <w:sz w:val="18"/>
                                              <w:szCs w:val="18"/>
                                            </w:rPr>
                                          </w:pPr>
                                          <w:r w:rsidRPr="00F62C6D">
                                            <w:rPr>
                                              <w:rFonts w:ascii="Verdana" w:eastAsia="Times New Roman" w:hAnsi="Verdana" w:cs="Times New Roman"/>
                                              <w:sz w:val="24"/>
                                              <w:szCs w:val="24"/>
                                            </w:rPr>
                                            <w:t>Visible results may not be seen until 3 sessions have been completed.</w:t>
                                          </w:r>
                                        </w:p>
                                        <w:p w:rsidR="00F62C6D" w:rsidRPr="00F62C6D" w:rsidRDefault="00F62C6D" w:rsidP="00F62C6D">
                                          <w:pPr>
                                            <w:numPr>
                                              <w:ilvl w:val="0"/>
                                              <w:numId w:val="3"/>
                                            </w:numPr>
                                            <w:spacing w:before="100" w:beforeAutospacing="1" w:after="100" w:afterAutospacing="1" w:line="240" w:lineRule="auto"/>
                                            <w:rPr>
                                              <w:rFonts w:ascii="Verdana" w:eastAsia="Times New Roman" w:hAnsi="Verdana" w:cs="Times New Roman"/>
                                              <w:sz w:val="18"/>
                                              <w:szCs w:val="18"/>
                                            </w:rPr>
                                          </w:pPr>
                                          <w:r w:rsidRPr="00F62C6D">
                                            <w:rPr>
                                              <w:rFonts w:ascii="Verdana" w:eastAsia="Times New Roman" w:hAnsi="Verdana" w:cs="Times New Roman"/>
                                              <w:sz w:val="24"/>
                                              <w:szCs w:val="24"/>
                                            </w:rPr>
                                            <w:lastRenderedPageBreak/>
                                            <w:t>Results can last more than two years.</w:t>
                                          </w:r>
                                        </w:p>
                                      </w:tc>
                                    </w:tr>
                                  </w:tbl>
                                  <w:p w:rsidR="00F62C6D" w:rsidRPr="00F62C6D" w:rsidRDefault="00F62C6D" w:rsidP="00F62C6D">
                                    <w:pPr>
                                      <w:spacing w:after="0" w:line="240" w:lineRule="auto"/>
                                      <w:rPr>
                                        <w:rFonts w:ascii="Verdana" w:eastAsia="Times New Roman" w:hAnsi="Verdana" w:cs="Times New Roman"/>
                                        <w:sz w:val="17"/>
                                        <w:szCs w:val="17"/>
                                      </w:rPr>
                                    </w:pPr>
                                  </w:p>
                                </w:tc>
                              </w:tr>
                            </w:tbl>
                            <w:p w:rsidR="00F62C6D" w:rsidRPr="00F62C6D" w:rsidRDefault="00F62C6D" w:rsidP="00F62C6D">
                              <w:pPr>
                                <w:spacing w:after="0" w:line="240" w:lineRule="auto"/>
                                <w:rPr>
                                  <w:rFonts w:ascii="Verdana" w:eastAsia="Times New Roman" w:hAnsi="Verdana" w:cs="Times New Roman"/>
                                  <w:sz w:val="17"/>
                                  <w:szCs w:val="17"/>
                                </w:rPr>
                              </w:pPr>
                            </w:p>
                          </w:tc>
                        </w:tr>
                      </w:tbl>
                      <w:p w:rsidR="00F62C6D" w:rsidRPr="00F62C6D" w:rsidRDefault="00F62C6D" w:rsidP="00F62C6D">
                        <w:pPr>
                          <w:spacing w:after="0" w:line="240" w:lineRule="auto"/>
                          <w:rPr>
                            <w:rFonts w:ascii="Verdana" w:eastAsia="Times New Roman" w:hAnsi="Verdana" w:cs="Times New Roman"/>
                            <w:sz w:val="17"/>
                            <w:szCs w:val="17"/>
                          </w:rPr>
                        </w:pPr>
                      </w:p>
                    </w:tc>
                  </w:tr>
                </w:tbl>
                <w:p w:rsidR="00F62C6D" w:rsidRPr="00F62C6D" w:rsidRDefault="00F62C6D" w:rsidP="00F62C6D">
                  <w:pPr>
                    <w:spacing w:after="0" w:line="240" w:lineRule="auto"/>
                    <w:rPr>
                      <w:rFonts w:ascii="Verdana" w:eastAsia="Times New Roman" w:hAnsi="Verdana" w:cs="Times New Roman"/>
                      <w:sz w:val="17"/>
                      <w:szCs w:val="17"/>
                    </w:rPr>
                  </w:pPr>
                </w:p>
              </w:tc>
            </w:tr>
          </w:tbl>
          <w:p w:rsidR="00F62C6D" w:rsidRPr="00F62C6D" w:rsidRDefault="00F62C6D" w:rsidP="00F62C6D">
            <w:pPr>
              <w:spacing w:after="0" w:line="240" w:lineRule="auto"/>
              <w:rPr>
                <w:rFonts w:ascii="Verdana" w:eastAsia="Times New Roman" w:hAnsi="Verdana" w:cs="Tahoma"/>
                <w:sz w:val="17"/>
                <w:szCs w:val="17"/>
              </w:rPr>
            </w:pPr>
          </w:p>
        </w:tc>
      </w:tr>
      <w:bookmarkEnd w:id="0"/>
    </w:tbl>
    <w:p w:rsidR="002D3EF1" w:rsidRDefault="00F62C6D"/>
    <w:sectPr w:rsidR="002D3EF1" w:rsidSect="00F62C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10277"/>
    <w:multiLevelType w:val="multilevel"/>
    <w:tmpl w:val="9AF89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6B46C2"/>
    <w:multiLevelType w:val="multilevel"/>
    <w:tmpl w:val="6844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D95EB2"/>
    <w:multiLevelType w:val="multilevel"/>
    <w:tmpl w:val="447E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C6D"/>
    <w:rsid w:val="005E2624"/>
    <w:rsid w:val="00AD2617"/>
    <w:rsid w:val="00F6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B9739-7332-4BE4-A3D9-99FC6779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7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1F69F237</Template>
  <TotalTime>0</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Josanne Stephens</dc:creator>
  <cp:keywords/>
  <dc:description/>
  <cp:lastModifiedBy>Josanne Stephens</cp:lastModifiedBy>
  <cp:revision>1</cp:revision>
  <dcterms:created xsi:type="dcterms:W3CDTF">2020-09-28T16:37:00Z</dcterms:created>
  <dcterms:modified xsi:type="dcterms:W3CDTF">2020-09-28T16:37:00Z</dcterms:modified>
</cp:coreProperties>
</file>